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1781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92F02AC" w:rsidR="00965390" w:rsidRPr="00E3746D" w:rsidRDefault="00F123DD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2F7348">
              <w:rPr>
                <w:b/>
                <w:bCs/>
                <w:lang w:val="sr-Cyrl-RS"/>
              </w:rPr>
              <w:t xml:space="preserve"> </w:t>
            </w:r>
            <w:r w:rsidR="002F7348" w:rsidRPr="00F123DD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6071CBCB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2F7348" w:rsidRPr="00F123DD">
              <w:rPr>
                <w:bCs/>
                <w:lang w:val="sr-Cyrl-RS"/>
              </w:rPr>
              <w:t>Социјална политика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44C9FC8" w:rsidR="00965390" w:rsidRPr="00E3746D" w:rsidRDefault="00965390" w:rsidP="00F123DD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2F7348">
              <w:rPr>
                <w:b/>
                <w:bCs/>
                <w:lang w:val="sr-Cyrl-RS"/>
              </w:rPr>
              <w:t xml:space="preserve"> </w:t>
            </w:r>
            <w:r w:rsidR="002F7348" w:rsidRPr="00F123DD">
              <w:rPr>
                <w:bCs/>
                <w:lang w:val="sr-Cyrl-RS"/>
              </w:rPr>
              <w:t>Александра Николајевић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68B0E09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2F7348">
              <w:rPr>
                <w:b/>
                <w:bCs/>
                <w:lang w:val="sr-Cyrl-RS"/>
              </w:rPr>
              <w:t xml:space="preserve"> </w:t>
            </w:r>
            <w:r w:rsidR="002F7348" w:rsidRPr="00F123DD">
              <w:rPr>
                <w:bCs/>
                <w:lang w:val="sr-Cyrl-RS"/>
              </w:rPr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2D95DB0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2F7348">
              <w:rPr>
                <w:b/>
                <w:bCs/>
                <w:lang w:val="sr-Cyrl-RS"/>
              </w:rPr>
              <w:t xml:space="preserve"> </w:t>
            </w:r>
            <w:r w:rsidR="002F7348" w:rsidRPr="00F123DD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056B8F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2F7348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3B8AD471" w:rsidR="00965390" w:rsidRPr="002F7348" w:rsidRDefault="002F7348" w:rsidP="00F123DD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2F7348">
              <w:rPr>
                <w:bCs/>
                <w:lang w:val="sr-Cyrl-RS"/>
              </w:rPr>
              <w:t>Увод у сложено подручје теоретисања, анализе и оправдања појединих мера и система социј</w:t>
            </w:r>
            <w:r w:rsidR="00C62237">
              <w:rPr>
                <w:bCs/>
                <w:lang w:val="sr-Cyrl-RS"/>
              </w:rPr>
              <w:t>а</w:t>
            </w:r>
            <w:r w:rsidRPr="002F7348">
              <w:rPr>
                <w:bCs/>
                <w:lang w:val="sr-Cyrl-RS"/>
              </w:rPr>
              <w:t>лне политике (и социј</w:t>
            </w:r>
            <w:r w:rsidR="00C62237">
              <w:rPr>
                <w:bCs/>
                <w:lang w:val="sr-Cyrl-RS"/>
              </w:rPr>
              <w:t>а</w:t>
            </w:r>
            <w:r w:rsidRPr="002F7348">
              <w:rPr>
                <w:bCs/>
                <w:lang w:val="sr-Cyrl-RS"/>
              </w:rPr>
              <w:t>лне државе) у целини. Упоредна анализа институција социјалне политике. Разумевање реформе система социјалне политике у земљама у транзицији из перспективе њених циљева и последица.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0A9A5C67" w:rsidR="00965390" w:rsidRPr="00E3746D" w:rsidRDefault="002F7348" w:rsidP="00F123DD">
            <w:pPr>
              <w:pStyle w:val="NormalWeb"/>
              <w:spacing w:before="0" w:beforeAutospacing="0" w:after="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Познавање основне аргуменатације за и против државне интервенције у расподели економског благостања; познавање организације, администрирања и финансирања система социјалне политике у национлном оквиру и у компаративној перспективи; познавање услова под којима су настале различити системи социјалне политике и типови социјалне државе, као и различитих стратификацијских ефеката ових типова; разумевање циљева и процеса реформи система социј</w:t>
            </w:r>
            <w:r w:rsidR="00DB3616">
              <w:rPr>
                <w:color w:val="000000"/>
                <w:sz w:val="20"/>
                <w:szCs w:val="20"/>
                <w:lang w:val="sr-Cyrl-RS"/>
              </w:rPr>
              <w:t>а</w:t>
            </w:r>
            <w:r>
              <w:rPr>
                <w:color w:val="000000"/>
                <w:sz w:val="20"/>
                <w:szCs w:val="20"/>
              </w:rPr>
              <w:t>лне политике у земљама у транзицији.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04BA2C4" w14:textId="7A0096D0" w:rsidR="00965390" w:rsidRPr="00DB3616" w:rsidRDefault="00FE2D45" w:rsidP="00DB3616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235C">
              <w:rPr>
                <w:iCs/>
                <w:color w:val="000000"/>
                <w:sz w:val="20"/>
                <w:szCs w:val="20"/>
                <w:lang w:val="sr-Cyrl-RS"/>
              </w:rPr>
              <w:t xml:space="preserve">1. 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>Државна интервенција у расподели друштвеног богатства</w:t>
            </w:r>
            <w:r w:rsidRPr="00DE235C">
              <w:rPr>
                <w:iCs/>
                <w:color w:val="000000"/>
                <w:sz w:val="20"/>
                <w:szCs w:val="20"/>
                <w:lang w:val="sr-Cyrl-RS"/>
              </w:rPr>
              <w:t>;</w:t>
            </w:r>
            <w:r w:rsidR="002F7348" w:rsidRPr="00DE235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bCs/>
                <w:color w:val="000000"/>
                <w:sz w:val="20"/>
                <w:szCs w:val="20"/>
                <w:lang w:val="sr-Cyrl-RS"/>
              </w:rPr>
              <w:t>2</w:t>
            </w:r>
            <w:r w:rsidR="002F7348" w:rsidRPr="00F123DD">
              <w:rPr>
                <w:color w:val="000000"/>
                <w:sz w:val="20"/>
                <w:szCs w:val="20"/>
              </w:rPr>
              <w:t>. Теорије друштвене правде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>3</w:t>
            </w:r>
            <w:r w:rsidR="002F7348" w:rsidRPr="00F123DD">
              <w:rPr>
                <w:color w:val="000000"/>
                <w:sz w:val="20"/>
                <w:szCs w:val="20"/>
              </w:rPr>
              <w:t>. Државна интервенција у расподели друштвеног богатства из разлога економске ефикасности и економског раста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 xml:space="preserve">4. </w:t>
            </w:r>
            <w:r w:rsidR="002F7348" w:rsidRPr="00F123DD">
              <w:rPr>
                <w:iCs/>
                <w:color w:val="000000"/>
                <w:sz w:val="20"/>
                <w:szCs w:val="20"/>
              </w:rPr>
              <w:t>Развој институција социјалне полит</w:t>
            </w:r>
            <w:r w:rsidR="001D7590" w:rsidRPr="00F123DD">
              <w:rPr>
                <w:iCs/>
                <w:color w:val="000000"/>
                <w:sz w:val="20"/>
                <w:szCs w:val="20"/>
                <w:lang w:val="sr-Cyrl-RS"/>
              </w:rPr>
              <w:t>и</w:t>
            </w:r>
            <w:r w:rsidR="002F7348" w:rsidRPr="00F123DD">
              <w:rPr>
                <w:iCs/>
                <w:color w:val="000000"/>
                <w:sz w:val="20"/>
                <w:szCs w:val="20"/>
              </w:rPr>
              <w:t>ке и социјалне државе</w:t>
            </w:r>
            <w:r w:rsidRPr="00F123DD">
              <w:rPr>
                <w:iCs/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bCs/>
                <w:color w:val="000000"/>
                <w:sz w:val="20"/>
                <w:szCs w:val="20"/>
                <w:lang w:val="sr-Cyrl-RS"/>
              </w:rPr>
              <w:t>5</w:t>
            </w:r>
            <w:r w:rsidR="002F7348" w:rsidRPr="00F123DD">
              <w:rPr>
                <w:color w:val="000000"/>
                <w:sz w:val="20"/>
                <w:szCs w:val="20"/>
              </w:rPr>
              <w:t>.</w:t>
            </w:r>
            <w:r w:rsidR="002F7348" w:rsidRPr="00F123D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F7348" w:rsidRPr="00F123DD">
              <w:rPr>
                <w:color w:val="000000"/>
                <w:sz w:val="20"/>
                <w:szCs w:val="20"/>
              </w:rPr>
              <w:t>Историјски преглед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 xml:space="preserve"> развоја социјалне политике</w:t>
            </w:r>
            <w:r w:rsidR="00DE235C" w:rsidRPr="00F123DD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>6</w:t>
            </w:r>
            <w:r w:rsidR="002F7348" w:rsidRPr="00F123DD">
              <w:rPr>
                <w:color w:val="000000"/>
                <w:sz w:val="20"/>
                <w:szCs w:val="20"/>
              </w:rPr>
              <w:t>. Детерминанте система социјалне политике и социјалне државе</w:t>
            </w:r>
            <w:r w:rsidR="00DE235C" w:rsidRPr="00F123DD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>7</w:t>
            </w:r>
            <w:r w:rsidR="002F7348" w:rsidRPr="00F123DD">
              <w:rPr>
                <w:color w:val="000000"/>
                <w:sz w:val="20"/>
                <w:szCs w:val="20"/>
              </w:rPr>
              <w:t>. Типологија система социјалне политике и социјалне државе</w:t>
            </w:r>
            <w:r w:rsidR="00DE235C" w:rsidRPr="00F123DD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color w:val="000000"/>
                <w:sz w:val="20"/>
                <w:szCs w:val="20"/>
                <w:lang w:val="sr-Cyrl-RS"/>
              </w:rPr>
              <w:t xml:space="preserve">8. </w:t>
            </w:r>
            <w:r w:rsidR="002F7348" w:rsidRPr="00F123DD">
              <w:rPr>
                <w:iCs/>
                <w:color w:val="000000"/>
                <w:sz w:val="20"/>
                <w:szCs w:val="20"/>
              </w:rPr>
              <w:t>Компаративна анализа система социјалне политике</w:t>
            </w:r>
            <w:r w:rsidR="00DE235C" w:rsidRPr="00F123DD">
              <w:rPr>
                <w:iCs/>
                <w:color w:val="000000"/>
                <w:sz w:val="20"/>
                <w:szCs w:val="20"/>
                <w:lang w:val="sr-Cyrl-RS"/>
              </w:rPr>
              <w:t>;</w:t>
            </w:r>
            <w:r w:rsidR="002F7348" w:rsidRPr="00F123DD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123DD">
              <w:rPr>
                <w:bCs/>
                <w:color w:val="000000"/>
                <w:sz w:val="20"/>
                <w:szCs w:val="20"/>
                <w:lang w:val="sr-Cyrl-RS"/>
              </w:rPr>
              <w:t>9</w:t>
            </w:r>
            <w:r w:rsidR="002F7348" w:rsidRPr="00F123DD">
              <w:rPr>
                <w:color w:val="000000"/>
                <w:sz w:val="20"/>
                <w:szCs w:val="20"/>
              </w:rPr>
              <w:t>. Структура, организација и финансирање система социјалне политике – врсте социјалних пр</w:t>
            </w:r>
            <w:r w:rsidR="002F7348" w:rsidRPr="00DE235C">
              <w:rPr>
                <w:color w:val="000000"/>
                <w:sz w:val="20"/>
                <w:szCs w:val="20"/>
              </w:rPr>
              <w:t>ограма и осн</w:t>
            </w:r>
            <w:r w:rsidRPr="00DE235C">
              <w:rPr>
                <w:color w:val="000000"/>
                <w:sz w:val="20"/>
                <w:szCs w:val="20"/>
                <w:lang w:val="sr-Cyrl-RS"/>
              </w:rPr>
              <w:t>о</w:t>
            </w:r>
            <w:r w:rsidR="002F7348" w:rsidRPr="00DE235C">
              <w:rPr>
                <w:color w:val="000000"/>
                <w:sz w:val="20"/>
                <w:szCs w:val="20"/>
              </w:rPr>
              <w:t>в</w:t>
            </w:r>
            <w:r w:rsidR="00DE235C">
              <w:rPr>
                <w:color w:val="000000"/>
                <w:sz w:val="20"/>
                <w:szCs w:val="20"/>
                <w:lang w:val="sr-Cyrl-RS"/>
              </w:rPr>
              <w:t>и</w:t>
            </w:r>
            <w:r w:rsidR="002F7348" w:rsidRPr="00DE235C">
              <w:rPr>
                <w:color w:val="000000"/>
                <w:sz w:val="20"/>
                <w:szCs w:val="20"/>
              </w:rPr>
              <w:t xml:space="preserve"> по којима су они доступни корисницима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DE235C">
              <w:rPr>
                <w:color w:val="000000"/>
                <w:sz w:val="20"/>
                <w:szCs w:val="20"/>
              </w:rPr>
              <w:t xml:space="preserve"> 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10</w:t>
            </w:r>
            <w:r w:rsidR="00DE235C" w:rsidRPr="00DE235C">
              <w:rPr>
                <w:color w:val="000000"/>
                <w:sz w:val="20"/>
                <w:szCs w:val="20"/>
              </w:rPr>
              <w:t>. Европски системи социј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а</w:t>
            </w:r>
            <w:r w:rsidR="00DE235C" w:rsidRPr="00DE235C">
              <w:rPr>
                <w:color w:val="000000"/>
                <w:sz w:val="20"/>
                <w:szCs w:val="20"/>
              </w:rPr>
              <w:t>лне политике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 xml:space="preserve">; </w:t>
            </w:r>
            <w:r w:rsidRPr="00DE235C">
              <w:rPr>
                <w:color w:val="000000"/>
                <w:sz w:val="20"/>
                <w:szCs w:val="20"/>
                <w:lang w:val="sr-Cyrl-RS"/>
              </w:rPr>
              <w:t>1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1</w:t>
            </w:r>
            <w:r w:rsidR="002F7348" w:rsidRPr="00DE235C">
              <w:rPr>
                <w:color w:val="000000"/>
                <w:sz w:val="20"/>
                <w:szCs w:val="20"/>
              </w:rPr>
              <w:t>. Социјална политика у</w:t>
            </w:r>
            <w:r w:rsidRPr="00DE235C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2F7348" w:rsidRPr="00DE235C">
              <w:rPr>
                <w:color w:val="000000"/>
                <w:sz w:val="20"/>
                <w:szCs w:val="20"/>
              </w:rPr>
              <w:t>социјализму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 xml:space="preserve">; </w:t>
            </w:r>
            <w:r w:rsidR="002F7348" w:rsidRPr="00DE235C">
              <w:rPr>
                <w:color w:val="000000"/>
                <w:sz w:val="20"/>
                <w:szCs w:val="20"/>
              </w:rPr>
              <w:t xml:space="preserve"> 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 xml:space="preserve">12. 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>Социјална политика у транзицији: Источна и Централна Европа и Србија</w:t>
            </w:r>
            <w:r w:rsidR="00DE235C">
              <w:rPr>
                <w:iCs/>
                <w:color w:val="000000"/>
                <w:sz w:val="20"/>
                <w:szCs w:val="20"/>
                <w:lang w:val="sr-Cyrl-RS"/>
              </w:rPr>
              <w:t xml:space="preserve">; 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 xml:space="preserve"> </w:t>
            </w:r>
            <w:r w:rsidR="002F7348" w:rsidRPr="00DE235C">
              <w:rPr>
                <w:color w:val="000000"/>
                <w:sz w:val="20"/>
                <w:szCs w:val="20"/>
              </w:rPr>
              <w:t>1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3</w:t>
            </w:r>
            <w:r w:rsidR="002F7348" w:rsidRPr="00DE235C">
              <w:rPr>
                <w:color w:val="000000"/>
                <w:sz w:val="20"/>
                <w:szCs w:val="20"/>
              </w:rPr>
              <w:t>.</w:t>
            </w:r>
            <w:r w:rsidR="002F7348" w:rsidRPr="00DE235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F7348" w:rsidRPr="00DE235C">
              <w:rPr>
                <w:color w:val="000000"/>
                <w:sz w:val="20"/>
                <w:szCs w:val="20"/>
              </w:rPr>
              <w:t>Повлачење државе из сфере расподеле друштвеног богатства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; р</w:t>
            </w:r>
            <w:r w:rsidR="002F7348" w:rsidRPr="00DE235C">
              <w:rPr>
                <w:color w:val="000000"/>
                <w:sz w:val="20"/>
                <w:szCs w:val="20"/>
              </w:rPr>
              <w:t>еформа постојећег система социјалне политике и његових појединих делова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2F7348" w:rsidRPr="00DE235C">
              <w:rPr>
                <w:color w:val="000000"/>
                <w:sz w:val="20"/>
                <w:szCs w:val="20"/>
              </w:rPr>
              <w:t xml:space="preserve"> 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е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>фекти различитих система социјалне политике и појединих мера социјалне политике на неједнакост прихода домаћинст</w:t>
            </w:r>
            <w:r w:rsidR="00DE235C">
              <w:rPr>
                <w:iCs/>
                <w:color w:val="000000"/>
                <w:sz w:val="20"/>
                <w:szCs w:val="20"/>
                <w:lang w:val="sr-Cyrl-RS"/>
              </w:rPr>
              <w:t>а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>ва</w:t>
            </w:r>
            <w:r w:rsidR="00DE235C" w:rsidRPr="00DE235C">
              <w:rPr>
                <w:iCs/>
                <w:color w:val="000000"/>
                <w:sz w:val="20"/>
                <w:szCs w:val="20"/>
                <w:lang w:val="sr-Cyrl-RS"/>
              </w:rPr>
              <w:t>;</w:t>
            </w:r>
            <w:r w:rsidR="002F7348" w:rsidRPr="00DE235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E235C" w:rsidRPr="00DE235C">
              <w:rPr>
                <w:color w:val="000000"/>
                <w:sz w:val="20"/>
                <w:szCs w:val="20"/>
              </w:rPr>
              <w:t>1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4</w:t>
            </w:r>
            <w:r w:rsidR="00DE235C" w:rsidRPr="00DE235C">
              <w:rPr>
                <w:color w:val="000000"/>
                <w:sz w:val="20"/>
                <w:szCs w:val="20"/>
              </w:rPr>
              <w:t>. Социјална политика у Србији: историјски преглед и главни програми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DE235C" w:rsidRPr="00DE235C">
              <w:rPr>
                <w:color w:val="000000"/>
                <w:sz w:val="20"/>
                <w:szCs w:val="20"/>
              </w:rPr>
              <w:t xml:space="preserve"> </w:t>
            </w:r>
            <w:r w:rsidR="002F7348" w:rsidRPr="00DE235C">
              <w:rPr>
                <w:color w:val="000000"/>
                <w:sz w:val="20"/>
                <w:szCs w:val="20"/>
              </w:rPr>
              <w:t>1</w:t>
            </w:r>
            <w:r w:rsidR="00DE235C" w:rsidRPr="00DE235C">
              <w:rPr>
                <w:color w:val="000000"/>
                <w:sz w:val="20"/>
                <w:szCs w:val="20"/>
                <w:lang w:val="sr-Cyrl-RS"/>
              </w:rPr>
              <w:t>5</w:t>
            </w:r>
            <w:r w:rsidR="002F7348" w:rsidRPr="00DE235C">
              <w:rPr>
                <w:color w:val="000000"/>
                <w:sz w:val="20"/>
                <w:szCs w:val="20"/>
              </w:rPr>
              <w:t>.</w:t>
            </w:r>
            <w:r w:rsidR="002F7348" w:rsidRPr="00DE235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F7348" w:rsidRPr="00DE235C">
              <w:rPr>
                <w:iCs/>
                <w:color w:val="000000"/>
                <w:sz w:val="20"/>
                <w:szCs w:val="20"/>
              </w:rPr>
              <w:t>Перспективе социјалне политике и социјалне државе.</w:t>
            </w:r>
          </w:p>
          <w:p w14:paraId="5ED79D5A" w14:textId="77777777" w:rsidR="00F123DD" w:rsidRDefault="00F123DD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3BE53E00" w:rsidR="00965390" w:rsidRPr="006A58D8" w:rsidRDefault="006A58D8" w:rsidP="00BB6634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/>
              </w:rPr>
            </w:pPr>
            <w:r>
              <w:t xml:space="preserve">Дискусија на основу прочитаних јединица литературе, студијски истраживачки рад и презентација резултата истраживања, као и студентске дебате о актуелним питањима и </w:t>
            </w:r>
            <w:r>
              <w:rPr>
                <w:lang w:val="sr-Cyrl-RS"/>
              </w:rPr>
              <w:t xml:space="preserve">савременим </w:t>
            </w:r>
            <w:r>
              <w:t>мерама социјалне политике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6853D2E" w14:textId="77D3FF5F" w:rsidR="00A2752F" w:rsidRDefault="00965390" w:rsidP="00F123D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4CD46BAB" w14:textId="77777777" w:rsidR="00E36C9D" w:rsidRDefault="00A2752F" w:rsidP="00F123D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color w:val="000000"/>
                <w:lang w:val="sr-Cyrl-RS" w:eastAsia="en-US"/>
              </w:rPr>
            </w:pPr>
            <w:r w:rsidRPr="00DB3616">
              <w:rPr>
                <w:bCs/>
                <w:lang w:val="sr-Cyrl-RS"/>
              </w:rPr>
              <w:t>О</w:t>
            </w:r>
            <w:r w:rsidR="00DB3616" w:rsidRPr="00DB3616">
              <w:rPr>
                <w:bCs/>
                <w:lang w:val="sr-Cyrl-RS"/>
              </w:rPr>
              <w:t xml:space="preserve">бавезна </w:t>
            </w:r>
            <w:r w:rsidRPr="00A2752F">
              <w:rPr>
                <w:i/>
                <w:iCs/>
                <w:color w:val="000000"/>
                <w:lang w:val="en-US" w:eastAsia="en-US"/>
              </w:rPr>
              <w:t>литература</w:t>
            </w:r>
            <w:r w:rsidR="00E36C9D">
              <w:rPr>
                <w:i/>
                <w:iCs/>
                <w:color w:val="000000"/>
                <w:lang w:val="sr-Cyrl-RS" w:eastAsia="en-US"/>
              </w:rPr>
              <w:t>:</w:t>
            </w:r>
          </w:p>
          <w:p w14:paraId="53292945" w14:textId="0F3078E0" w:rsidR="00E36C9D" w:rsidRDefault="00F123DD" w:rsidP="00F123DD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 w:eastAsia="en-US"/>
              </w:rPr>
            </w:pPr>
            <w:r>
              <w:rPr>
                <w:iCs/>
                <w:color w:val="000000"/>
                <w:lang w:val="sr-Cyrl-RS" w:eastAsia="en-US"/>
              </w:rPr>
              <w:t xml:space="preserve">1. </w:t>
            </w:r>
            <w:r w:rsidR="00A2752F" w:rsidRPr="00A2752F">
              <w:rPr>
                <w:color w:val="000000"/>
                <w:lang w:val="en-US" w:eastAsia="en-US"/>
              </w:rPr>
              <w:t xml:space="preserve">Пуљиз, В. (2005). </w:t>
            </w:r>
            <w:r w:rsidR="00A2752F" w:rsidRPr="00A2752F">
              <w:rPr>
                <w:i/>
                <w:iCs/>
                <w:color w:val="000000"/>
                <w:lang w:val="en-US" w:eastAsia="en-US"/>
              </w:rPr>
              <w:t>Социјална политика: повијест, сустави, појмовник</w:t>
            </w:r>
            <w:r w:rsidR="00A2752F" w:rsidRPr="00A2752F">
              <w:rPr>
                <w:color w:val="000000"/>
                <w:lang w:val="en-US" w:eastAsia="en-US"/>
              </w:rPr>
              <w:t xml:space="preserve">. Загреб: Правни факултет, стр. 3–16; 21–38; 44–48; 51–58; 61–68; 103–114; </w:t>
            </w:r>
            <w:r w:rsidR="00A2752F" w:rsidRPr="004D7593">
              <w:rPr>
                <w:bCs/>
                <w:color w:val="000000"/>
                <w:lang w:val="en-US" w:eastAsia="en-US"/>
              </w:rPr>
              <w:t>69</w:t>
            </w:r>
            <w:r w:rsidR="00A2752F" w:rsidRPr="00A2752F">
              <w:rPr>
                <w:b/>
                <w:bCs/>
                <w:color w:val="000000"/>
                <w:lang w:val="en-US" w:eastAsia="en-US"/>
              </w:rPr>
              <w:t>–77</w:t>
            </w:r>
            <w:r w:rsidR="00A2752F" w:rsidRPr="00A2752F">
              <w:rPr>
                <w:color w:val="000000"/>
                <w:lang w:val="en-US" w:eastAsia="en-US"/>
              </w:rPr>
              <w:t>; 79–89; 91–102; 115–128; 143–166; 171–196; 199–234; 239–268; 271–311;317–349.</w:t>
            </w:r>
            <w:r w:rsidR="00DB3616">
              <w:rPr>
                <w:color w:val="000000"/>
                <w:lang w:val="sr-Cyrl-RS" w:eastAsia="en-US"/>
              </w:rPr>
              <w:t xml:space="preserve"> </w:t>
            </w:r>
          </w:p>
          <w:p w14:paraId="2AA287D3" w14:textId="785E5FF2" w:rsidR="00E36C9D" w:rsidRDefault="00F123DD" w:rsidP="00F123DD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 w:eastAsia="en-US"/>
              </w:rPr>
            </w:pPr>
            <w:r>
              <w:rPr>
                <w:color w:val="000000"/>
                <w:lang w:val="sr-Cyrl-RS" w:eastAsia="en-US"/>
              </w:rPr>
              <w:t xml:space="preserve">2. </w:t>
            </w:r>
            <w:r w:rsidR="0027725B">
              <w:rPr>
                <w:color w:val="000000"/>
                <w:lang w:val="sr-Cyrl-RS" w:eastAsia="en-US"/>
              </w:rPr>
              <w:t xml:space="preserve">Самјуелсон, </w:t>
            </w:r>
            <w:r w:rsidR="00441B9D">
              <w:rPr>
                <w:color w:val="000000"/>
                <w:lang w:val="sr-Cyrl-RS" w:eastAsia="en-US"/>
              </w:rPr>
              <w:t>П</w:t>
            </w:r>
            <w:r w:rsidR="0027725B">
              <w:rPr>
                <w:color w:val="000000"/>
                <w:lang w:val="sr-Cyrl-RS" w:eastAsia="en-US"/>
              </w:rPr>
              <w:t>.</w:t>
            </w:r>
            <w:r w:rsidR="00441B9D">
              <w:rPr>
                <w:color w:val="000000"/>
                <w:lang w:val="sr-Cyrl-RS" w:eastAsia="en-US"/>
              </w:rPr>
              <w:t>, Нордхаус, В.</w:t>
            </w:r>
            <w:r w:rsidR="0027725B">
              <w:rPr>
                <w:color w:val="000000"/>
                <w:lang w:val="sr-Cyrl-RS" w:eastAsia="en-US"/>
              </w:rPr>
              <w:t xml:space="preserve"> (200</w:t>
            </w:r>
            <w:r w:rsidR="00441B9D">
              <w:rPr>
                <w:color w:val="000000"/>
                <w:lang w:val="sr-Cyrl-RS" w:eastAsia="en-US"/>
              </w:rPr>
              <w:t>9</w:t>
            </w:r>
            <w:r w:rsidR="0027725B">
              <w:rPr>
                <w:color w:val="000000"/>
                <w:lang w:val="sr-Cyrl-RS" w:eastAsia="en-US"/>
              </w:rPr>
              <w:t xml:space="preserve">). </w:t>
            </w:r>
            <w:r w:rsidR="0027725B" w:rsidRPr="00441B9D">
              <w:rPr>
                <w:i/>
                <w:color w:val="000000"/>
                <w:lang w:val="sr-Cyrl-RS" w:eastAsia="en-US"/>
              </w:rPr>
              <w:t>Економија</w:t>
            </w:r>
            <w:r w:rsidR="0027725B">
              <w:rPr>
                <w:color w:val="000000"/>
                <w:lang w:val="sr-Cyrl-RS" w:eastAsia="en-US"/>
              </w:rPr>
              <w:t xml:space="preserve">. </w:t>
            </w:r>
            <w:r w:rsidR="00441B9D">
              <w:rPr>
                <w:color w:val="000000"/>
                <w:lang w:val="sr-Cyrl-RS" w:eastAsia="en-US"/>
              </w:rPr>
              <w:t>Београд: МАТЕ д.о.о., стр. 3</w:t>
            </w:r>
            <w:r w:rsidR="00441B9D" w:rsidRPr="00A2752F">
              <w:rPr>
                <w:color w:val="000000"/>
                <w:lang w:val="en-US" w:eastAsia="en-US"/>
              </w:rPr>
              <w:t>–</w:t>
            </w:r>
            <w:r w:rsidR="00441B9D">
              <w:rPr>
                <w:color w:val="000000"/>
                <w:lang w:val="sr-Cyrl-RS" w:eastAsia="en-US"/>
              </w:rPr>
              <w:t xml:space="preserve">15. </w:t>
            </w:r>
          </w:p>
          <w:p w14:paraId="410B70BA" w14:textId="4C376F4E" w:rsidR="00E36C9D" w:rsidRDefault="00F123DD" w:rsidP="00F123D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color w:val="000000"/>
                <w:lang w:val="sr-Cyrl-RS" w:eastAsia="en-US"/>
              </w:rPr>
              <w:t xml:space="preserve">3. </w:t>
            </w:r>
            <w:r w:rsidR="001D7590">
              <w:t xml:space="preserve">Ђорић, Г. (2008). Социо-економска трансформација у Источној и Централној Европи: промена типа социјалне државе. </w:t>
            </w:r>
            <w:r w:rsidR="001D7590" w:rsidRPr="001D7590">
              <w:rPr>
                <w:i/>
              </w:rPr>
              <w:t>Годишњак за социологију</w:t>
            </w:r>
            <w:r w:rsidR="001D7590">
              <w:t xml:space="preserve">, 4(4), </w:t>
            </w:r>
            <w:r w:rsidR="001D7590">
              <w:rPr>
                <w:lang w:val="sr-Cyrl-RS"/>
              </w:rPr>
              <w:t xml:space="preserve">стр. </w:t>
            </w:r>
            <w:r w:rsidR="001D7590">
              <w:t>51–67.</w:t>
            </w:r>
            <w:r w:rsidR="00DB3616">
              <w:rPr>
                <w:lang w:val="sr-Cyrl-RS"/>
              </w:rPr>
              <w:t xml:space="preserve"> </w:t>
            </w:r>
          </w:p>
          <w:p w14:paraId="4FED2776" w14:textId="38416D50" w:rsidR="00A2752F" w:rsidRPr="001D7590" w:rsidRDefault="00A2752F" w:rsidP="00F123D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i/>
                <w:iCs/>
                <w:color w:val="000000"/>
                <w:lang w:val="sr-Cyrl-RS" w:eastAsia="en-US"/>
              </w:rPr>
            </w:pPr>
            <w:r w:rsidRPr="00A2752F">
              <w:rPr>
                <w:b/>
                <w:bCs/>
                <w:color w:val="000000"/>
                <w:lang w:val="en-US" w:eastAsia="en-US"/>
              </w:rPr>
              <w:t>Укупно страна</w:t>
            </w:r>
            <w:r w:rsidRPr="00F123DD">
              <w:rPr>
                <w:iCs/>
                <w:color w:val="000000"/>
                <w:lang w:val="en-US" w:eastAsia="en-US"/>
              </w:rPr>
              <w:t xml:space="preserve">: </w:t>
            </w:r>
            <w:r w:rsidRPr="00F123DD">
              <w:rPr>
                <w:b/>
                <w:bCs/>
                <w:iCs/>
                <w:color w:val="000000"/>
                <w:lang w:val="en-US" w:eastAsia="en-US"/>
              </w:rPr>
              <w:t>3</w:t>
            </w:r>
            <w:r w:rsidR="001D7590" w:rsidRPr="00F123DD">
              <w:rPr>
                <w:b/>
                <w:bCs/>
                <w:iCs/>
                <w:color w:val="000000"/>
                <w:lang w:val="sr-Cyrl-RS" w:eastAsia="en-US"/>
              </w:rPr>
              <w:t>31</w:t>
            </w:r>
          </w:p>
          <w:p w14:paraId="05B5F262" w14:textId="77777777" w:rsidR="00F123DD" w:rsidRDefault="00F123DD" w:rsidP="00F123DD">
            <w:pPr>
              <w:pStyle w:val="NormalWeb"/>
              <w:spacing w:before="0" w:beforeAutospacing="0" w:after="60" w:afterAutospacing="0"/>
              <w:jc w:val="both"/>
              <w:rPr>
                <w:bCs/>
                <w:color w:val="000000"/>
                <w:sz w:val="20"/>
                <w:szCs w:val="20"/>
                <w:lang w:val="sr-Cyrl-RS"/>
              </w:rPr>
            </w:pPr>
          </w:p>
          <w:p w14:paraId="35F9DC59" w14:textId="77777777" w:rsidR="00E36C9D" w:rsidRDefault="00A2752F" w:rsidP="00F123DD">
            <w:pPr>
              <w:pStyle w:val="NormalWeb"/>
              <w:spacing w:before="0" w:beforeAutospacing="0" w:after="60" w:afterAutospacing="0"/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E36C9D">
              <w:rPr>
                <w:bCs/>
                <w:color w:val="000000"/>
                <w:sz w:val="20"/>
                <w:szCs w:val="20"/>
              </w:rPr>
              <w:t>Додатна литература</w:t>
            </w:r>
            <w:r>
              <w:rPr>
                <w:color w:val="000000"/>
                <w:sz w:val="20"/>
                <w:szCs w:val="20"/>
              </w:rPr>
              <w:t>:</w:t>
            </w:r>
            <w:r w:rsidR="00DB3616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51C3E781" w14:textId="529B9D5A" w:rsidR="00E36C9D" w:rsidRDefault="00F123DD" w:rsidP="00F123DD">
            <w:pPr>
              <w:pStyle w:val="NormalWeb"/>
              <w:spacing w:before="0" w:beforeAutospacing="0" w:after="60" w:afterAutospacing="0"/>
              <w:jc w:val="both"/>
              <w:rPr>
                <w:sz w:val="20"/>
                <w:lang w:val="sr-Cyrl-RS"/>
              </w:rPr>
            </w:pPr>
            <w:r w:rsidRPr="00F123DD">
              <w:rPr>
                <w:sz w:val="20"/>
                <w:szCs w:val="20"/>
                <w:lang w:val="sr-Cyrl-RS"/>
              </w:rPr>
              <w:t xml:space="preserve">1. </w:t>
            </w:r>
            <w:r w:rsidR="004847F2" w:rsidRPr="004847F2">
              <w:rPr>
                <w:sz w:val="20"/>
              </w:rPr>
              <w:t xml:space="preserve">Вуковић, Д. (1998). </w:t>
            </w:r>
            <w:r w:rsidR="004847F2" w:rsidRPr="004847F2">
              <w:rPr>
                <w:i/>
                <w:iCs/>
                <w:sz w:val="20"/>
              </w:rPr>
              <w:t>Системи социјалне сигурности</w:t>
            </w:r>
            <w:r w:rsidR="004847F2" w:rsidRPr="004847F2">
              <w:rPr>
                <w:sz w:val="20"/>
              </w:rPr>
              <w:t>. Београд: Факултет политичких наука, Институт за политичке студије, Центар за социјалну политику</w:t>
            </w:r>
            <w:r w:rsidR="00DB3616">
              <w:rPr>
                <w:sz w:val="20"/>
                <w:lang w:val="sr-Cyrl-RS"/>
              </w:rPr>
              <w:t xml:space="preserve">; </w:t>
            </w:r>
          </w:p>
          <w:p w14:paraId="68F3EC7A" w14:textId="71C6D455" w:rsidR="00E36C9D" w:rsidRDefault="00F123DD" w:rsidP="00F123DD">
            <w:pPr>
              <w:pStyle w:val="NormalWeb"/>
              <w:spacing w:before="0" w:beforeAutospacing="0" w:after="60" w:afterAutospacing="0"/>
              <w:jc w:val="both"/>
              <w:rPr>
                <w:sz w:val="20"/>
                <w:lang w:val="sr-Cyrl-RS"/>
              </w:rPr>
            </w:pPr>
            <w:r w:rsidRPr="00F123DD">
              <w:rPr>
                <w:sz w:val="20"/>
                <w:szCs w:val="20"/>
                <w:lang w:val="sr-Cyrl-RS"/>
              </w:rPr>
              <w:t xml:space="preserve">2. </w:t>
            </w:r>
            <w:r w:rsidR="004847F2" w:rsidRPr="004847F2">
              <w:rPr>
                <w:sz w:val="20"/>
              </w:rPr>
              <w:t xml:space="preserve">Вуковић, Д. (2000). </w:t>
            </w:r>
            <w:r w:rsidR="004847F2" w:rsidRPr="004847F2">
              <w:rPr>
                <w:i/>
                <w:iCs/>
                <w:sz w:val="20"/>
              </w:rPr>
              <w:t>Социјална сигурност и социјална права: упоредни преглед система</w:t>
            </w:r>
            <w:r w:rsidR="004847F2" w:rsidRPr="004847F2">
              <w:rPr>
                <w:sz w:val="20"/>
              </w:rPr>
              <w:t>. Београд: Савез друштава социјалних радника Србије</w:t>
            </w:r>
            <w:r w:rsidR="006A58D8">
              <w:rPr>
                <w:sz w:val="20"/>
                <w:lang w:val="sr-Cyrl-RS"/>
              </w:rPr>
              <w:t xml:space="preserve">; </w:t>
            </w:r>
          </w:p>
          <w:p w14:paraId="26E948A7" w14:textId="00AD4FA7" w:rsidR="00E36C9D" w:rsidRDefault="00F123DD" w:rsidP="00F123DD">
            <w:pPr>
              <w:pStyle w:val="NormalWeb"/>
              <w:spacing w:before="0" w:beforeAutospacing="0" w:after="60" w:afterAutospacing="0"/>
              <w:jc w:val="both"/>
              <w:rPr>
                <w:sz w:val="20"/>
                <w:lang w:val="sr-Cyrl-RS"/>
              </w:rPr>
            </w:pPr>
            <w:r w:rsidRPr="00F123DD">
              <w:rPr>
                <w:sz w:val="20"/>
                <w:szCs w:val="20"/>
                <w:lang w:val="sr-Cyrl-RS"/>
              </w:rPr>
              <w:t xml:space="preserve">3. </w:t>
            </w:r>
            <w:r w:rsidR="004847F2" w:rsidRPr="004847F2">
              <w:rPr>
                <w:sz w:val="20"/>
              </w:rPr>
              <w:t xml:space="preserve">Матковић, Г. (2009). Пензијски систем у Србији – карактеристике, досадашње реформе, дилеме и опције. У: </w:t>
            </w:r>
            <w:r w:rsidR="004847F2" w:rsidRPr="004847F2">
              <w:rPr>
                <w:i/>
                <w:iCs/>
                <w:sz w:val="20"/>
              </w:rPr>
              <w:t>Пензијски систем у Србији</w:t>
            </w:r>
            <w:r w:rsidR="004847F2" w:rsidRPr="004847F2">
              <w:rPr>
                <w:sz w:val="20"/>
              </w:rPr>
              <w:t>. Београд: BearingPoint</w:t>
            </w:r>
            <w:r w:rsidR="006A58D8">
              <w:rPr>
                <w:sz w:val="20"/>
                <w:lang w:val="sr-Cyrl-RS"/>
              </w:rPr>
              <w:t xml:space="preserve">; </w:t>
            </w:r>
          </w:p>
          <w:p w14:paraId="1343D9A1" w14:textId="6AD322BE" w:rsidR="00E36C9D" w:rsidRDefault="00F123DD" w:rsidP="00F123DD">
            <w:pPr>
              <w:pStyle w:val="NormalWeb"/>
              <w:spacing w:before="0" w:beforeAutospacing="0" w:after="60" w:afterAutospacing="0"/>
              <w:jc w:val="both"/>
              <w:rPr>
                <w:sz w:val="20"/>
                <w:lang w:val="sr-Cyrl-RS"/>
              </w:rPr>
            </w:pPr>
            <w:r w:rsidRPr="00F123DD">
              <w:rPr>
                <w:sz w:val="20"/>
                <w:szCs w:val="20"/>
                <w:lang w:val="sr-Cyrl-RS"/>
              </w:rPr>
              <w:lastRenderedPageBreak/>
              <w:t xml:space="preserve">4. </w:t>
            </w:r>
            <w:r w:rsidR="004847F2" w:rsidRPr="004847F2">
              <w:rPr>
                <w:sz w:val="20"/>
              </w:rPr>
              <w:t xml:space="preserve">Еспинг-Андерсен, Г. (1990). </w:t>
            </w:r>
            <w:r w:rsidR="004847F2" w:rsidRPr="004847F2">
              <w:rPr>
                <w:i/>
                <w:iCs/>
                <w:sz w:val="20"/>
              </w:rPr>
              <w:t>The Three Worlds of Welfare Capitalism</w:t>
            </w:r>
            <w:r w:rsidR="004847F2" w:rsidRPr="004847F2">
              <w:rPr>
                <w:sz w:val="20"/>
              </w:rPr>
              <w:t>. Cambridge: Polity Press (приручни превод одабраних поглавља)</w:t>
            </w:r>
            <w:r w:rsidR="006A58D8">
              <w:rPr>
                <w:sz w:val="20"/>
                <w:lang w:val="sr-Cyrl-RS"/>
              </w:rPr>
              <w:t xml:space="preserve">; </w:t>
            </w:r>
          </w:p>
          <w:p w14:paraId="1E2161D0" w14:textId="10CD178E" w:rsidR="00965390" w:rsidRPr="00A2752F" w:rsidRDefault="00F123DD" w:rsidP="00F123DD">
            <w:pPr>
              <w:pStyle w:val="NormalWeb"/>
              <w:spacing w:before="0" w:beforeAutospacing="0" w:after="60" w:afterAutospacing="0"/>
              <w:jc w:val="both"/>
            </w:pPr>
            <w:r>
              <w:rPr>
                <w:sz w:val="20"/>
                <w:lang w:val="sr-Cyrl-RS"/>
              </w:rPr>
              <w:t xml:space="preserve">5. </w:t>
            </w:r>
            <w:r w:rsidR="004847F2" w:rsidRPr="004847F2">
              <w:rPr>
                <w:sz w:val="20"/>
              </w:rPr>
              <w:t xml:space="preserve">Бар, Н. (1993). </w:t>
            </w:r>
            <w:r w:rsidR="004847F2" w:rsidRPr="004847F2">
              <w:rPr>
                <w:i/>
                <w:iCs/>
                <w:sz w:val="20"/>
              </w:rPr>
              <w:t>The Economics of the Welfare State</w:t>
            </w:r>
            <w:r w:rsidR="004847F2" w:rsidRPr="004847F2">
              <w:rPr>
                <w:sz w:val="20"/>
              </w:rPr>
              <w:t>. London: Weidenfeld and Nicolson (приручни превод одабраних поглавља).</w:t>
            </w:r>
          </w:p>
        </w:tc>
      </w:tr>
      <w:tr w:rsidR="00965390" w:rsidRPr="00E3746D" w14:paraId="3FEE3841" w14:textId="77777777" w:rsidTr="002F353D">
        <w:trPr>
          <w:trHeight w:val="227"/>
          <w:jc w:val="center"/>
        </w:trPr>
        <w:tc>
          <w:tcPr>
            <w:tcW w:w="3325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956" w:type="dxa"/>
            <w:gridSpan w:val="2"/>
            <w:vAlign w:val="center"/>
          </w:tcPr>
          <w:p w14:paraId="1EF96CD9" w14:textId="4ED94D8A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F7348">
              <w:rPr>
                <w:b/>
                <w:lang w:val="sr-Cyrl-RS"/>
              </w:rPr>
              <w:t xml:space="preserve"> </w:t>
            </w:r>
            <w:r w:rsidR="002F7348" w:rsidRPr="00DB3616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3B4DB1B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F7348">
              <w:rPr>
                <w:b/>
                <w:lang w:val="sr-Cyrl-RS"/>
              </w:rPr>
              <w:t xml:space="preserve"> </w:t>
            </w:r>
            <w:r w:rsidR="002F7348" w:rsidRPr="00DB3616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1038FC8F" w14:textId="77777777" w:rsidR="00E36C9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6A58D8">
              <w:rPr>
                <w:b/>
                <w:bCs/>
                <w:lang w:val="sr-Cyrl-RS"/>
              </w:rPr>
              <w:t xml:space="preserve">: </w:t>
            </w:r>
          </w:p>
          <w:p w14:paraId="535BF970" w14:textId="2D00BBFF" w:rsidR="00965390" w:rsidRPr="00E3746D" w:rsidRDefault="00E36C9D" w:rsidP="00F123DD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Монолошка и дијалошка метода, текстовна метода и метода илустрације; настава је интерактивна, а вежбе се реализују кроз дискусије на часу, израду и презентацију студентских радова, као и кроз студентске дебате.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2F353D">
        <w:trPr>
          <w:trHeight w:val="227"/>
          <w:jc w:val="center"/>
        </w:trPr>
        <w:tc>
          <w:tcPr>
            <w:tcW w:w="3325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81" w:type="dxa"/>
            <w:vAlign w:val="center"/>
          </w:tcPr>
          <w:p w14:paraId="7D642668" w14:textId="753DA208" w:rsidR="00965390" w:rsidRPr="00F123DD" w:rsidRDefault="00965390" w:rsidP="00F123DD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F123DD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F123DD" w:rsidRDefault="00965390" w:rsidP="00F123D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123DD">
              <w:rPr>
                <w:lang w:val="sr-Cyrl-RS"/>
              </w:rPr>
              <w:t>поена</w:t>
            </w:r>
          </w:p>
        </w:tc>
      </w:tr>
      <w:tr w:rsidR="00F123DD" w:rsidRPr="00E3746D" w14:paraId="499AA332" w14:textId="77777777" w:rsidTr="002F353D">
        <w:trPr>
          <w:trHeight w:val="227"/>
          <w:jc w:val="center"/>
        </w:trPr>
        <w:tc>
          <w:tcPr>
            <w:tcW w:w="3325" w:type="dxa"/>
            <w:vAlign w:val="center"/>
          </w:tcPr>
          <w:p w14:paraId="4E6BC44C" w14:textId="77777777" w:rsidR="00F123DD" w:rsidRPr="00E3746D" w:rsidRDefault="00F123DD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781" w:type="dxa"/>
            <w:vAlign w:val="center"/>
          </w:tcPr>
          <w:p w14:paraId="1756805D" w14:textId="58F886FE" w:rsidR="00F123DD" w:rsidRPr="00F123DD" w:rsidRDefault="00F123DD" w:rsidP="00F123D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123DD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12D6D645" w:rsidR="00F123DD" w:rsidRPr="00E3746D" w:rsidRDefault="00F123DD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6E82EFD9" w:rsidR="00F123DD" w:rsidRPr="00F123DD" w:rsidRDefault="00F123DD" w:rsidP="00F123DD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F123DD">
              <w:rPr>
                <w:iCs/>
                <w:lang w:val="sr-Cyrl-RS"/>
              </w:rPr>
              <w:t>40</w:t>
            </w:r>
          </w:p>
        </w:tc>
      </w:tr>
      <w:tr w:rsidR="00965390" w:rsidRPr="00E3746D" w14:paraId="5952C797" w14:textId="77777777" w:rsidTr="002F353D">
        <w:trPr>
          <w:trHeight w:val="227"/>
          <w:jc w:val="center"/>
        </w:trPr>
        <w:tc>
          <w:tcPr>
            <w:tcW w:w="3325" w:type="dxa"/>
            <w:vAlign w:val="center"/>
          </w:tcPr>
          <w:p w14:paraId="4C739D04" w14:textId="18315621" w:rsidR="00965390" w:rsidRPr="002F353D" w:rsidRDefault="002F353D" w:rsidP="00F2449B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с</w:t>
            </w:r>
            <w:r w:rsidRPr="002F353D">
              <w:rPr>
                <w:iCs/>
                <w:lang w:val="sr-Cyrl-RS"/>
              </w:rPr>
              <w:t xml:space="preserve">тудијски истраживачки рад  </w:t>
            </w:r>
            <w:r>
              <w:rPr>
                <w:iCs/>
                <w:lang w:val="sr-Cyrl-RS"/>
              </w:rPr>
              <w:t>(</w:t>
            </w:r>
            <w:r>
              <w:t>презентација резултата истраживања или учешће у дебати</w:t>
            </w:r>
            <w:r>
              <w:rPr>
                <w:iCs/>
                <w:lang w:val="sr-Cyrl-RS"/>
              </w:rPr>
              <w:t>)</w:t>
            </w:r>
          </w:p>
        </w:tc>
        <w:tc>
          <w:tcPr>
            <w:tcW w:w="1781" w:type="dxa"/>
            <w:vAlign w:val="center"/>
          </w:tcPr>
          <w:p w14:paraId="0A5B72DB" w14:textId="2777FDB5" w:rsidR="00965390" w:rsidRPr="00F123DD" w:rsidRDefault="002F353D" w:rsidP="00F123D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123DD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79891EA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6A8132DC" w:rsidR="00965390" w:rsidRPr="00F123DD" w:rsidRDefault="00965390" w:rsidP="00F123DD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  <w:tr w:rsidR="00965390" w:rsidRPr="00E3746D" w14:paraId="3ED71736" w14:textId="77777777" w:rsidTr="002F353D">
        <w:trPr>
          <w:trHeight w:val="227"/>
          <w:jc w:val="center"/>
        </w:trPr>
        <w:tc>
          <w:tcPr>
            <w:tcW w:w="3325" w:type="dxa"/>
            <w:vAlign w:val="center"/>
          </w:tcPr>
          <w:p w14:paraId="57BFD461" w14:textId="6CA58BF1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</w:t>
            </w:r>
          </w:p>
        </w:tc>
        <w:tc>
          <w:tcPr>
            <w:tcW w:w="1781" w:type="dxa"/>
            <w:vAlign w:val="center"/>
          </w:tcPr>
          <w:p w14:paraId="754375FC" w14:textId="12FB4728" w:rsidR="00965390" w:rsidRPr="00F123DD" w:rsidRDefault="002F7348" w:rsidP="00F123D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123DD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F123DD" w:rsidRDefault="00965390" w:rsidP="00F123DD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0" w:name="_GoBack"/>
      <w:bookmarkEnd w:id="0"/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D8699" w14:textId="77777777" w:rsidR="007B4804" w:rsidRDefault="007B4804">
      <w:r>
        <w:separator/>
      </w:r>
    </w:p>
  </w:endnote>
  <w:endnote w:type="continuationSeparator" w:id="0">
    <w:p w14:paraId="4766205F" w14:textId="77777777" w:rsidR="007B4804" w:rsidRDefault="007B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E8AC5" w14:textId="77777777" w:rsidR="007B4804" w:rsidRDefault="007B4804">
      <w:r>
        <w:separator/>
      </w:r>
    </w:p>
  </w:footnote>
  <w:footnote w:type="continuationSeparator" w:id="0">
    <w:p w14:paraId="1B0154F4" w14:textId="77777777" w:rsidR="007B4804" w:rsidRDefault="007B4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7BBDA738" w:rsidR="004C7606" w:rsidRPr="002F7348" w:rsidRDefault="002F7348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9D4B51"/>
    <w:multiLevelType w:val="multilevel"/>
    <w:tmpl w:val="6182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D7590"/>
    <w:rsid w:val="001E1E7F"/>
    <w:rsid w:val="001F79D9"/>
    <w:rsid w:val="002677AF"/>
    <w:rsid w:val="002760F2"/>
    <w:rsid w:val="0027725B"/>
    <w:rsid w:val="002E68DF"/>
    <w:rsid w:val="002E7AA4"/>
    <w:rsid w:val="002F353D"/>
    <w:rsid w:val="002F7348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1B9D"/>
    <w:rsid w:val="0044642F"/>
    <w:rsid w:val="00453083"/>
    <w:rsid w:val="00481208"/>
    <w:rsid w:val="004847F2"/>
    <w:rsid w:val="004A3B13"/>
    <w:rsid w:val="004B02EB"/>
    <w:rsid w:val="004C5D35"/>
    <w:rsid w:val="004C7606"/>
    <w:rsid w:val="004D7593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58D8"/>
    <w:rsid w:val="006A7095"/>
    <w:rsid w:val="006C11E6"/>
    <w:rsid w:val="006C7012"/>
    <w:rsid w:val="006E34D1"/>
    <w:rsid w:val="006F48FF"/>
    <w:rsid w:val="00702729"/>
    <w:rsid w:val="00735481"/>
    <w:rsid w:val="007A5293"/>
    <w:rsid w:val="007B114F"/>
    <w:rsid w:val="007B4804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84C31"/>
    <w:rsid w:val="008B3CC2"/>
    <w:rsid w:val="008D474B"/>
    <w:rsid w:val="008D4C1B"/>
    <w:rsid w:val="00923132"/>
    <w:rsid w:val="00960752"/>
    <w:rsid w:val="00963931"/>
    <w:rsid w:val="00965390"/>
    <w:rsid w:val="009A7351"/>
    <w:rsid w:val="009E3014"/>
    <w:rsid w:val="00A15ABD"/>
    <w:rsid w:val="00A17D22"/>
    <w:rsid w:val="00A23225"/>
    <w:rsid w:val="00A2752F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B6634"/>
    <w:rsid w:val="00BC352B"/>
    <w:rsid w:val="00BC7963"/>
    <w:rsid w:val="00BF1068"/>
    <w:rsid w:val="00C06D74"/>
    <w:rsid w:val="00C129E1"/>
    <w:rsid w:val="00C17332"/>
    <w:rsid w:val="00C30837"/>
    <w:rsid w:val="00C53247"/>
    <w:rsid w:val="00C62237"/>
    <w:rsid w:val="00C831E7"/>
    <w:rsid w:val="00C84C0A"/>
    <w:rsid w:val="00C858F1"/>
    <w:rsid w:val="00CA5A33"/>
    <w:rsid w:val="00CC3F45"/>
    <w:rsid w:val="00CC61D1"/>
    <w:rsid w:val="00CD231F"/>
    <w:rsid w:val="00CD2ED7"/>
    <w:rsid w:val="00CF7E2C"/>
    <w:rsid w:val="00D33D55"/>
    <w:rsid w:val="00D4438A"/>
    <w:rsid w:val="00D540CC"/>
    <w:rsid w:val="00D66EC9"/>
    <w:rsid w:val="00D6759D"/>
    <w:rsid w:val="00D7706B"/>
    <w:rsid w:val="00DA1A85"/>
    <w:rsid w:val="00DA6C11"/>
    <w:rsid w:val="00DB3616"/>
    <w:rsid w:val="00DD08ED"/>
    <w:rsid w:val="00DD0E14"/>
    <w:rsid w:val="00DE08F5"/>
    <w:rsid w:val="00DE235C"/>
    <w:rsid w:val="00DE7AA7"/>
    <w:rsid w:val="00DF7857"/>
    <w:rsid w:val="00E02639"/>
    <w:rsid w:val="00E12D8C"/>
    <w:rsid w:val="00E15B35"/>
    <w:rsid w:val="00E24AEA"/>
    <w:rsid w:val="00E36C9D"/>
    <w:rsid w:val="00E3746D"/>
    <w:rsid w:val="00EB3393"/>
    <w:rsid w:val="00EB6085"/>
    <w:rsid w:val="00F05022"/>
    <w:rsid w:val="00F123DD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A40C7"/>
    <w:rsid w:val="00FB6724"/>
    <w:rsid w:val="00FC29CE"/>
    <w:rsid w:val="00FD48EE"/>
    <w:rsid w:val="00FE2D45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F73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4847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F73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4847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2026-06-19T21:42:00Z</dcterms:created>
  <dcterms:modified xsi:type="dcterms:W3CDTF">2026-06-19T21:42:00Z</dcterms:modified>
</cp:coreProperties>
</file>